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A3" w:rsidRPr="00CF3297" w:rsidRDefault="00EF50B9" w:rsidP="00B96362">
      <w:pPr>
        <w:pStyle w:val="Default"/>
        <w:rPr>
          <w:b/>
          <w:color w:val="auto"/>
          <w:szCs w:val="20"/>
        </w:rPr>
      </w:pPr>
      <w:r w:rsidRPr="00CF3297">
        <w:rPr>
          <w:b/>
          <w:color w:val="auto"/>
          <w:szCs w:val="20"/>
        </w:rPr>
        <w:t xml:space="preserve">Subject: </w:t>
      </w:r>
      <w:r w:rsidR="006E6669">
        <w:rPr>
          <w:b/>
          <w:color w:val="auto"/>
          <w:szCs w:val="20"/>
        </w:rPr>
        <w:t>Jefferson County Command Team</w:t>
      </w:r>
    </w:p>
    <w:p w:rsidR="00EF50B9" w:rsidRPr="00CF3297" w:rsidRDefault="00EF50B9" w:rsidP="00B96362">
      <w:pPr>
        <w:pStyle w:val="Default"/>
        <w:rPr>
          <w:color w:val="auto"/>
          <w:sz w:val="20"/>
          <w:szCs w:val="20"/>
        </w:rPr>
      </w:pPr>
    </w:p>
    <w:p w:rsidR="00EF50B9" w:rsidRDefault="00EF50B9" w:rsidP="00B96362">
      <w:pPr>
        <w:pStyle w:val="Default"/>
        <w:rPr>
          <w:b/>
          <w:color w:val="auto"/>
          <w:szCs w:val="20"/>
        </w:rPr>
      </w:pPr>
      <w:r w:rsidRPr="00CF3297">
        <w:rPr>
          <w:b/>
          <w:color w:val="auto"/>
          <w:szCs w:val="20"/>
        </w:rPr>
        <w:t>Purpose</w:t>
      </w:r>
    </w:p>
    <w:p w:rsidR="006E6669" w:rsidRPr="006E6669" w:rsidRDefault="006E6669" w:rsidP="006E6669">
      <w:pPr>
        <w:spacing w:after="0" w:line="240" w:lineRule="auto"/>
        <w:rPr>
          <w:rFonts w:ascii="Times New Roman" w:eastAsia="Times New Roman" w:hAnsi="Times New Roman" w:cs="Times New Roman"/>
          <w:sz w:val="24"/>
          <w:szCs w:val="24"/>
        </w:rPr>
      </w:pPr>
      <w:r w:rsidRPr="006E6669">
        <w:rPr>
          <w:rFonts w:ascii="Times New Roman" w:eastAsia="Times New Roman" w:hAnsi="Times New Roman" w:cs="Times New Roman"/>
          <w:sz w:val="24"/>
          <w:szCs w:val="24"/>
        </w:rPr>
        <w:t xml:space="preserve">The purpose of this guideline is to develop a standard method for the dispatching of additional Chief Officers for support in Command and General Staff Positions on various larger incidents with an established Incident Command Structure already in place. </w:t>
      </w:r>
    </w:p>
    <w:p w:rsidR="00362964" w:rsidRDefault="00362964" w:rsidP="00B96362">
      <w:pPr>
        <w:pStyle w:val="Default"/>
        <w:rPr>
          <w:b/>
          <w:color w:val="auto"/>
          <w:szCs w:val="20"/>
        </w:rPr>
      </w:pPr>
    </w:p>
    <w:p w:rsidR="00EF50B9" w:rsidRDefault="00EF50B9" w:rsidP="00B96362">
      <w:pPr>
        <w:pStyle w:val="Default"/>
        <w:rPr>
          <w:b/>
          <w:color w:val="auto"/>
          <w:szCs w:val="20"/>
        </w:rPr>
      </w:pPr>
      <w:r w:rsidRPr="00CF3297">
        <w:rPr>
          <w:b/>
          <w:color w:val="auto"/>
          <w:szCs w:val="20"/>
        </w:rPr>
        <w:t>Scope</w:t>
      </w:r>
    </w:p>
    <w:p w:rsidR="006E6669" w:rsidRPr="006E6669" w:rsidRDefault="006E6669" w:rsidP="006E6669">
      <w:pPr>
        <w:spacing w:after="0" w:line="240" w:lineRule="auto"/>
        <w:rPr>
          <w:rFonts w:ascii="Times New Roman" w:eastAsia="Times New Roman" w:hAnsi="Times New Roman" w:cs="Times New Roman"/>
          <w:sz w:val="24"/>
          <w:szCs w:val="24"/>
        </w:rPr>
      </w:pPr>
      <w:r w:rsidRPr="006E6669">
        <w:rPr>
          <w:rFonts w:ascii="Times New Roman" w:eastAsia="Times New Roman" w:hAnsi="Times New Roman" w:cs="Times New Roman"/>
          <w:sz w:val="24"/>
          <w:szCs w:val="24"/>
        </w:rPr>
        <w:t>This policy applies to any department/district within Jefferson County that wishes to have additional Chief Officers dispatched to an incident for additional Command and General Staff Position.</w:t>
      </w:r>
    </w:p>
    <w:p w:rsidR="006E6669" w:rsidRDefault="006E6669" w:rsidP="00B96362">
      <w:pPr>
        <w:pStyle w:val="Default"/>
        <w:rPr>
          <w:b/>
          <w:color w:val="auto"/>
          <w:szCs w:val="20"/>
        </w:rPr>
      </w:pPr>
    </w:p>
    <w:p w:rsidR="0012366A" w:rsidRDefault="0012366A" w:rsidP="00B96362">
      <w:pPr>
        <w:pStyle w:val="Default"/>
        <w:rPr>
          <w:b/>
          <w:color w:val="auto"/>
          <w:szCs w:val="20"/>
        </w:rPr>
      </w:pPr>
      <w:r w:rsidRPr="00CF3297">
        <w:rPr>
          <w:b/>
          <w:color w:val="auto"/>
          <w:szCs w:val="20"/>
        </w:rPr>
        <w:t>Definitions</w:t>
      </w:r>
    </w:p>
    <w:p w:rsidR="006E6669" w:rsidRPr="006E6669" w:rsidRDefault="006E6669" w:rsidP="006E6669">
      <w:pPr>
        <w:spacing w:after="0" w:line="240" w:lineRule="auto"/>
        <w:rPr>
          <w:rFonts w:ascii="Times New Roman" w:eastAsia="Times New Roman" w:hAnsi="Times New Roman" w:cs="Times New Roman"/>
          <w:sz w:val="24"/>
          <w:szCs w:val="24"/>
        </w:rPr>
      </w:pPr>
      <w:r w:rsidRPr="006E6669">
        <w:rPr>
          <w:rFonts w:ascii="Times New Roman" w:eastAsia="Times New Roman" w:hAnsi="Times New Roman" w:cs="Times New Roman"/>
          <w:i/>
          <w:sz w:val="24"/>
          <w:szCs w:val="24"/>
          <w:u w:val="single"/>
        </w:rPr>
        <w:t>Command Team</w:t>
      </w:r>
      <w:r w:rsidRPr="006E6669">
        <w:rPr>
          <w:rFonts w:ascii="Times New Roman" w:eastAsia="Times New Roman" w:hAnsi="Times New Roman" w:cs="Times New Roman"/>
          <w:sz w:val="24"/>
          <w:szCs w:val="24"/>
        </w:rPr>
        <w:t xml:space="preserve">-A group of Chief Officers assembled to assist another department or district on larger scale incidents. This team will be used for incidents that may not meet the criteria for dispatching a Type III FEMA Team. </w:t>
      </w:r>
      <w:r w:rsidRPr="006E6669">
        <w:rPr>
          <w:rFonts w:ascii="Times New Roman" w:eastAsia="Times New Roman" w:hAnsi="Times New Roman" w:cs="Times New Roman"/>
          <w:sz w:val="24"/>
          <w:szCs w:val="24"/>
        </w:rPr>
        <w:t>Typically,</w:t>
      </w:r>
      <w:r w:rsidRPr="006E6669">
        <w:rPr>
          <w:rFonts w:ascii="Times New Roman" w:eastAsia="Times New Roman" w:hAnsi="Times New Roman" w:cs="Times New Roman"/>
          <w:sz w:val="24"/>
          <w:szCs w:val="24"/>
        </w:rPr>
        <w:t xml:space="preserve"> the type of alarm this team will be used on is an alarm that only has one or two (12 hour) operational periods. A larger incident needs the consideration of having the Region C IST dispatched.</w:t>
      </w:r>
    </w:p>
    <w:p w:rsidR="006E6669" w:rsidRPr="006E6669" w:rsidRDefault="006E6669" w:rsidP="006E6669">
      <w:pPr>
        <w:spacing w:after="0" w:line="240" w:lineRule="auto"/>
        <w:rPr>
          <w:rFonts w:ascii="Times New Roman" w:eastAsia="Times New Roman" w:hAnsi="Times New Roman" w:cs="Times New Roman"/>
          <w:sz w:val="24"/>
          <w:szCs w:val="24"/>
        </w:rPr>
      </w:pPr>
    </w:p>
    <w:p w:rsidR="006E6669" w:rsidRPr="006E6669" w:rsidRDefault="006E6669" w:rsidP="006E6669">
      <w:pPr>
        <w:spacing w:after="0" w:line="240" w:lineRule="auto"/>
        <w:rPr>
          <w:rFonts w:ascii="Times New Roman" w:eastAsia="Times New Roman" w:hAnsi="Times New Roman" w:cs="Times New Roman"/>
          <w:sz w:val="24"/>
          <w:szCs w:val="24"/>
        </w:rPr>
      </w:pPr>
      <w:r w:rsidRPr="006E6669">
        <w:rPr>
          <w:rFonts w:ascii="Times New Roman" w:eastAsia="Times New Roman" w:hAnsi="Times New Roman" w:cs="Times New Roman"/>
          <w:i/>
          <w:sz w:val="24"/>
          <w:szCs w:val="24"/>
          <w:u w:val="single"/>
        </w:rPr>
        <w:t>Chief Officer</w:t>
      </w:r>
      <w:r w:rsidRPr="006E6669">
        <w:rPr>
          <w:rFonts w:ascii="Times New Roman" w:eastAsia="Times New Roman" w:hAnsi="Times New Roman" w:cs="Times New Roman"/>
          <w:sz w:val="24"/>
          <w:szCs w:val="24"/>
        </w:rPr>
        <w:t>-Any fire department/district who is a Chief Officer.</w:t>
      </w:r>
    </w:p>
    <w:p w:rsidR="006E6669" w:rsidRDefault="006E6669" w:rsidP="00B96362">
      <w:pPr>
        <w:pStyle w:val="Default"/>
        <w:rPr>
          <w:b/>
          <w:color w:val="auto"/>
          <w:szCs w:val="20"/>
        </w:rPr>
      </w:pPr>
    </w:p>
    <w:p w:rsidR="00EF50B9" w:rsidRDefault="00A62F2E" w:rsidP="00B96362">
      <w:pPr>
        <w:pStyle w:val="Default"/>
        <w:rPr>
          <w:b/>
          <w:color w:val="auto"/>
          <w:szCs w:val="20"/>
        </w:rPr>
      </w:pPr>
      <w:r>
        <w:rPr>
          <w:b/>
          <w:color w:val="auto"/>
          <w:szCs w:val="20"/>
        </w:rPr>
        <w:t>Guideline</w:t>
      </w:r>
    </w:p>
    <w:p w:rsidR="006E6669" w:rsidRPr="006E6669" w:rsidRDefault="006E6669" w:rsidP="006E6669">
      <w:pPr>
        <w:spacing w:after="0" w:line="240" w:lineRule="auto"/>
        <w:rPr>
          <w:rFonts w:ascii="Times New Roman" w:eastAsia="Times New Roman" w:hAnsi="Times New Roman" w:cs="Times New Roman"/>
          <w:sz w:val="24"/>
          <w:szCs w:val="24"/>
        </w:rPr>
      </w:pPr>
      <w:r w:rsidRPr="006E6669">
        <w:rPr>
          <w:rFonts w:ascii="Times New Roman" w:eastAsia="Times New Roman" w:hAnsi="Times New Roman" w:cs="Times New Roman"/>
          <w:sz w:val="24"/>
          <w:szCs w:val="24"/>
        </w:rPr>
        <w:t>From time to time incidents such as large fires, floods, tornados, MCI’s and other various incidents tax a local fire department for Command Resources. The Jefferson County Command Tea</w:t>
      </w:r>
      <w:bookmarkStart w:id="0" w:name="_GoBack"/>
      <w:bookmarkEnd w:id="0"/>
      <w:r w:rsidRPr="006E6669">
        <w:rPr>
          <w:rFonts w:ascii="Times New Roman" w:eastAsia="Times New Roman" w:hAnsi="Times New Roman" w:cs="Times New Roman"/>
          <w:sz w:val="24"/>
          <w:szCs w:val="24"/>
        </w:rPr>
        <w:t xml:space="preserve">m is a way to get additional Chief Officers to the scene for additional help with filling various positions within the Incident Command Structure. </w:t>
      </w:r>
    </w:p>
    <w:p w:rsidR="006E6669" w:rsidRPr="006E6669" w:rsidRDefault="006E6669" w:rsidP="006E6669">
      <w:pPr>
        <w:spacing w:after="0" w:line="240" w:lineRule="auto"/>
        <w:rPr>
          <w:rFonts w:ascii="Times New Roman" w:eastAsia="Times New Roman" w:hAnsi="Times New Roman" w:cs="Times New Roman"/>
          <w:sz w:val="24"/>
          <w:szCs w:val="24"/>
        </w:rPr>
      </w:pPr>
    </w:p>
    <w:p w:rsidR="006E6669" w:rsidRPr="006E6669" w:rsidRDefault="006E6669" w:rsidP="006E6669">
      <w:pPr>
        <w:spacing w:after="0" w:line="240" w:lineRule="auto"/>
        <w:rPr>
          <w:rFonts w:ascii="Times New Roman" w:eastAsia="Times New Roman" w:hAnsi="Times New Roman" w:cs="Times New Roman"/>
          <w:sz w:val="24"/>
          <w:szCs w:val="24"/>
        </w:rPr>
      </w:pPr>
      <w:r w:rsidRPr="006E6669">
        <w:rPr>
          <w:rFonts w:ascii="Times New Roman" w:eastAsia="Times New Roman" w:hAnsi="Times New Roman" w:cs="Times New Roman"/>
          <w:sz w:val="24"/>
          <w:szCs w:val="24"/>
        </w:rPr>
        <w:t xml:space="preserve">Any Incident Commander may call for the assistance of the Command Team. It should be noted that upon response from the Command Team, an agency representative from the host agency must be present </w:t>
      </w:r>
      <w:proofErr w:type="gramStart"/>
      <w:r w:rsidRPr="006E6669">
        <w:rPr>
          <w:rFonts w:ascii="Times New Roman" w:eastAsia="Times New Roman" w:hAnsi="Times New Roman" w:cs="Times New Roman"/>
          <w:sz w:val="24"/>
          <w:szCs w:val="24"/>
        </w:rPr>
        <w:t>in order to</w:t>
      </w:r>
      <w:proofErr w:type="gramEnd"/>
      <w:r w:rsidRPr="006E6669">
        <w:rPr>
          <w:rFonts w:ascii="Times New Roman" w:eastAsia="Times New Roman" w:hAnsi="Times New Roman" w:cs="Times New Roman"/>
          <w:sz w:val="24"/>
          <w:szCs w:val="24"/>
        </w:rPr>
        <w:t xml:space="preserve"> make any necessary decisions in regards to their district, department, city or township. The goal of the Jefferson County Command Team is not to take over or run an incident that is already going on, but to rather assist an Incident Commander in filling necessary command functions.</w:t>
      </w:r>
    </w:p>
    <w:p w:rsidR="006E6669" w:rsidRPr="006E6669" w:rsidRDefault="006E6669" w:rsidP="006E6669">
      <w:pPr>
        <w:spacing w:after="0" w:line="240" w:lineRule="auto"/>
        <w:rPr>
          <w:rFonts w:ascii="Times New Roman" w:eastAsia="Times New Roman" w:hAnsi="Times New Roman" w:cs="Times New Roman"/>
          <w:sz w:val="24"/>
          <w:szCs w:val="24"/>
        </w:rPr>
      </w:pPr>
    </w:p>
    <w:p w:rsidR="000A5E0B" w:rsidRDefault="006E6669" w:rsidP="006E6669">
      <w:pPr>
        <w:keepNext/>
        <w:spacing w:after="0" w:line="240" w:lineRule="auto"/>
        <w:outlineLvl w:val="0"/>
        <w:rPr>
          <w:rFonts w:ascii="Times New Roman" w:eastAsia="Times New Roman" w:hAnsi="Times New Roman" w:cs="Times New Roman"/>
          <w:sz w:val="24"/>
          <w:szCs w:val="24"/>
        </w:rPr>
      </w:pPr>
      <w:r w:rsidRPr="006E6669">
        <w:rPr>
          <w:rFonts w:ascii="Times New Roman" w:eastAsia="Times New Roman" w:hAnsi="Times New Roman" w:cs="Times New Roman"/>
          <w:sz w:val="24"/>
          <w:szCs w:val="24"/>
        </w:rPr>
        <w:t>The standard size of the Jefferson County Command Team will be determined by the on scene I.C. and his/her needs</w:t>
      </w:r>
    </w:p>
    <w:p w:rsidR="006E6669" w:rsidRDefault="006E6669" w:rsidP="006E6669">
      <w:pPr>
        <w:keepNext/>
        <w:spacing w:after="0" w:line="240" w:lineRule="auto"/>
        <w:outlineLvl w:val="0"/>
        <w:rPr>
          <w:rFonts w:ascii="Times New Roman" w:eastAsia="Times New Roman" w:hAnsi="Times New Roman" w:cs="Times New Roman"/>
          <w:sz w:val="24"/>
          <w:szCs w:val="24"/>
        </w:rPr>
      </w:pPr>
    </w:p>
    <w:p w:rsidR="006E6669" w:rsidRPr="000A5E0B" w:rsidRDefault="006E6669" w:rsidP="006E6669">
      <w:pPr>
        <w:keepNext/>
        <w:spacing w:after="0" w:line="240" w:lineRule="auto"/>
        <w:outlineLvl w:val="0"/>
        <w:rPr>
          <w:rFonts w:eastAsia="Times New Roman" w:cstheme="minorHAnsi"/>
          <w:u w:val="single"/>
        </w:rPr>
      </w:pPr>
    </w:p>
    <w:p w:rsidR="006E6669" w:rsidRDefault="006E6669" w:rsidP="006E6669">
      <w:pPr>
        <w:spacing w:after="0" w:line="240" w:lineRule="auto"/>
        <w:rPr>
          <w:rFonts w:ascii="Times New Roman" w:eastAsia="Times New Roman" w:hAnsi="Times New Roman" w:cs="Times New Roman"/>
          <w:b/>
          <w:i/>
          <w:sz w:val="24"/>
          <w:szCs w:val="24"/>
          <w:u w:val="single"/>
        </w:rPr>
      </w:pPr>
    </w:p>
    <w:p w:rsidR="006E6669" w:rsidRPr="006E6669" w:rsidRDefault="006E6669" w:rsidP="006E6669">
      <w:pPr>
        <w:spacing w:after="0" w:line="240" w:lineRule="auto"/>
        <w:rPr>
          <w:rFonts w:ascii="Times New Roman" w:eastAsia="Times New Roman" w:hAnsi="Times New Roman" w:cs="Times New Roman"/>
          <w:b/>
          <w:i/>
          <w:sz w:val="24"/>
          <w:szCs w:val="24"/>
          <w:u w:val="single"/>
        </w:rPr>
      </w:pPr>
      <w:r w:rsidRPr="006E6669">
        <w:rPr>
          <w:rFonts w:ascii="Times New Roman" w:eastAsia="Times New Roman" w:hAnsi="Times New Roman" w:cs="Times New Roman"/>
          <w:b/>
          <w:i/>
          <w:sz w:val="24"/>
          <w:szCs w:val="24"/>
          <w:u w:val="single"/>
        </w:rPr>
        <w:lastRenderedPageBreak/>
        <w:t>Dispatch/Response/Arrival</w:t>
      </w:r>
    </w:p>
    <w:p w:rsidR="006E6669" w:rsidRPr="006E6669" w:rsidRDefault="006E6669" w:rsidP="006E6669">
      <w:pPr>
        <w:spacing w:after="0" w:line="240" w:lineRule="auto"/>
        <w:rPr>
          <w:rFonts w:ascii="Times New Roman" w:eastAsia="Times New Roman" w:hAnsi="Times New Roman" w:cs="Times New Roman"/>
          <w:b/>
          <w:i/>
          <w:sz w:val="24"/>
          <w:szCs w:val="24"/>
          <w:u w:val="single"/>
        </w:rPr>
      </w:pPr>
      <w:r w:rsidRPr="006E6669">
        <w:rPr>
          <w:rFonts w:ascii="Times New Roman" w:eastAsia="Times New Roman" w:hAnsi="Times New Roman" w:cs="Times New Roman"/>
          <w:b/>
          <w:i/>
          <w:sz w:val="24"/>
          <w:szCs w:val="24"/>
          <w:u w:val="single"/>
        </w:rPr>
        <w:t xml:space="preserve"> </w:t>
      </w:r>
    </w:p>
    <w:p w:rsidR="006E6669" w:rsidRPr="006E6669" w:rsidRDefault="006E6669" w:rsidP="006E6669">
      <w:pPr>
        <w:numPr>
          <w:ilvl w:val="0"/>
          <w:numId w:val="12"/>
        </w:numPr>
        <w:spacing w:after="0" w:line="240" w:lineRule="auto"/>
        <w:contextualSpacing/>
        <w:rPr>
          <w:rFonts w:ascii="Times New Roman" w:eastAsia="Times New Roman" w:hAnsi="Times New Roman" w:cs="Times New Roman"/>
          <w:i/>
          <w:sz w:val="24"/>
          <w:szCs w:val="24"/>
        </w:rPr>
      </w:pPr>
      <w:r w:rsidRPr="006E6669">
        <w:rPr>
          <w:rFonts w:ascii="Times New Roman" w:eastAsia="Times New Roman" w:hAnsi="Times New Roman" w:cs="Times New Roman"/>
          <w:sz w:val="24"/>
          <w:szCs w:val="24"/>
        </w:rPr>
        <w:t xml:space="preserve">Any I.C. may contact Jefferson County 911 and request the Command Team be dispatched. The I.C. shall advise the number of additional Chief Officer requested. </w:t>
      </w:r>
      <w:r w:rsidRPr="006E6669">
        <w:rPr>
          <w:rFonts w:ascii="Times New Roman" w:eastAsia="Times New Roman" w:hAnsi="Times New Roman" w:cs="Times New Roman"/>
          <w:i/>
          <w:sz w:val="24"/>
          <w:szCs w:val="24"/>
        </w:rPr>
        <w:t xml:space="preserve">Example: “Main Street Command to Jeffco, please activate the Command Team with 3 additional Chiefs” </w:t>
      </w:r>
    </w:p>
    <w:p w:rsidR="006E6669" w:rsidRPr="006E6669" w:rsidRDefault="006E6669" w:rsidP="006E6669">
      <w:pPr>
        <w:spacing w:after="0" w:line="240" w:lineRule="auto"/>
        <w:rPr>
          <w:rFonts w:ascii="Times New Roman" w:eastAsia="Times New Roman" w:hAnsi="Times New Roman" w:cs="Times New Roman"/>
          <w:b/>
          <w:i/>
          <w:sz w:val="24"/>
          <w:szCs w:val="24"/>
          <w:u w:val="single"/>
        </w:rPr>
      </w:pPr>
    </w:p>
    <w:p w:rsidR="006E6669" w:rsidRPr="006E6669" w:rsidRDefault="00303520" w:rsidP="006E6669">
      <w:pPr>
        <w:numPr>
          <w:ilvl w:val="0"/>
          <w:numId w:val="1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6E6669" w:rsidRPr="006E6669">
        <w:rPr>
          <w:rFonts w:ascii="Times New Roman" w:eastAsia="Times New Roman" w:hAnsi="Times New Roman" w:cs="Times New Roman"/>
          <w:sz w:val="24"/>
          <w:szCs w:val="24"/>
        </w:rPr>
        <w:t>pon notification from the I.C. on the scene that additional chiefs are needed at any incident, Jefferson County 911 will set off the county all call tone and notify any available chief officer to contact Jefferson County 911 Dispatch.</w:t>
      </w:r>
    </w:p>
    <w:p w:rsidR="00303520" w:rsidRDefault="00303520" w:rsidP="00303520">
      <w:pPr>
        <w:spacing w:after="0" w:line="240" w:lineRule="auto"/>
        <w:ind w:left="720"/>
        <w:contextualSpacing/>
        <w:rPr>
          <w:rFonts w:ascii="Times New Roman" w:eastAsia="Times New Roman" w:hAnsi="Times New Roman" w:cs="Times New Roman"/>
          <w:sz w:val="24"/>
          <w:szCs w:val="24"/>
        </w:rPr>
      </w:pPr>
    </w:p>
    <w:p w:rsidR="006E6669" w:rsidRPr="006E6669" w:rsidRDefault="006E6669" w:rsidP="006E6669">
      <w:pPr>
        <w:numPr>
          <w:ilvl w:val="0"/>
          <w:numId w:val="12"/>
        </w:numPr>
        <w:spacing w:after="0" w:line="240" w:lineRule="auto"/>
        <w:contextualSpacing/>
        <w:rPr>
          <w:rFonts w:ascii="Times New Roman" w:eastAsia="Times New Roman" w:hAnsi="Times New Roman" w:cs="Times New Roman"/>
          <w:sz w:val="24"/>
          <w:szCs w:val="24"/>
        </w:rPr>
      </w:pPr>
      <w:r w:rsidRPr="006E6669">
        <w:rPr>
          <w:rFonts w:ascii="Times New Roman" w:eastAsia="Times New Roman" w:hAnsi="Times New Roman" w:cs="Times New Roman"/>
          <w:sz w:val="24"/>
          <w:szCs w:val="24"/>
        </w:rPr>
        <w:t xml:space="preserve">Chiefs that call into Jefferson County 911 after activation of the Command Team will be sent to the scene in the order they called </w:t>
      </w:r>
      <w:proofErr w:type="gramStart"/>
      <w:r w:rsidRPr="006E6669">
        <w:rPr>
          <w:rFonts w:ascii="Times New Roman" w:eastAsia="Times New Roman" w:hAnsi="Times New Roman" w:cs="Times New Roman"/>
          <w:sz w:val="24"/>
          <w:szCs w:val="24"/>
        </w:rPr>
        <w:t>according to</w:t>
      </w:r>
      <w:proofErr w:type="gramEnd"/>
      <w:r w:rsidRPr="006E6669">
        <w:rPr>
          <w:rFonts w:ascii="Times New Roman" w:eastAsia="Times New Roman" w:hAnsi="Times New Roman" w:cs="Times New Roman"/>
          <w:sz w:val="24"/>
          <w:szCs w:val="24"/>
        </w:rPr>
        <w:t xml:space="preserve"> the number of Chief’s requested by the on scene I.C. </w:t>
      </w:r>
    </w:p>
    <w:p w:rsidR="00303520" w:rsidRDefault="00303520" w:rsidP="00303520">
      <w:pPr>
        <w:spacing w:after="0" w:line="240" w:lineRule="auto"/>
        <w:ind w:left="720"/>
        <w:contextualSpacing/>
        <w:rPr>
          <w:rFonts w:ascii="Times New Roman" w:eastAsia="Times New Roman" w:hAnsi="Times New Roman" w:cs="Times New Roman"/>
          <w:sz w:val="24"/>
          <w:szCs w:val="24"/>
        </w:rPr>
      </w:pPr>
    </w:p>
    <w:p w:rsidR="006E6669" w:rsidRPr="006E6669" w:rsidRDefault="006E6669" w:rsidP="006E6669">
      <w:pPr>
        <w:numPr>
          <w:ilvl w:val="0"/>
          <w:numId w:val="12"/>
        </w:numPr>
        <w:spacing w:after="0" w:line="240" w:lineRule="auto"/>
        <w:contextualSpacing/>
        <w:rPr>
          <w:rFonts w:ascii="Times New Roman" w:eastAsia="Times New Roman" w:hAnsi="Times New Roman" w:cs="Times New Roman"/>
          <w:sz w:val="24"/>
          <w:szCs w:val="24"/>
        </w:rPr>
      </w:pPr>
      <w:r w:rsidRPr="006E6669">
        <w:rPr>
          <w:rFonts w:ascii="Times New Roman" w:eastAsia="Times New Roman" w:hAnsi="Times New Roman" w:cs="Times New Roman"/>
          <w:sz w:val="24"/>
          <w:szCs w:val="24"/>
        </w:rPr>
        <w:t>Any additional chiefs that call in stating they are available will be put on standby.</w:t>
      </w:r>
    </w:p>
    <w:p w:rsidR="00303520" w:rsidRDefault="00303520" w:rsidP="00303520">
      <w:pPr>
        <w:spacing w:after="0" w:line="240" w:lineRule="auto"/>
        <w:ind w:left="720"/>
        <w:contextualSpacing/>
        <w:rPr>
          <w:rFonts w:ascii="Times New Roman" w:eastAsia="Times New Roman" w:hAnsi="Times New Roman" w:cs="Times New Roman"/>
          <w:sz w:val="24"/>
          <w:szCs w:val="24"/>
        </w:rPr>
      </w:pPr>
    </w:p>
    <w:p w:rsidR="006E6669" w:rsidRPr="006E6669" w:rsidRDefault="006E6669" w:rsidP="006E6669">
      <w:pPr>
        <w:numPr>
          <w:ilvl w:val="0"/>
          <w:numId w:val="12"/>
        </w:numPr>
        <w:spacing w:after="0" w:line="240" w:lineRule="auto"/>
        <w:contextualSpacing/>
        <w:rPr>
          <w:rFonts w:ascii="Times New Roman" w:eastAsia="Times New Roman" w:hAnsi="Times New Roman" w:cs="Times New Roman"/>
          <w:sz w:val="24"/>
          <w:szCs w:val="24"/>
        </w:rPr>
      </w:pPr>
      <w:r w:rsidRPr="006E6669">
        <w:rPr>
          <w:rFonts w:ascii="Times New Roman" w:eastAsia="Times New Roman" w:hAnsi="Times New Roman" w:cs="Times New Roman"/>
          <w:sz w:val="24"/>
          <w:szCs w:val="24"/>
        </w:rPr>
        <w:t>This team will not assemble prior to arriving on the scene due to the fact they are operating under an already established command and their specific duties are not reliant on one another. Once a Command Team member arrives on the scene, they can be put right to work after receiving an assignment from the I.C.</w:t>
      </w:r>
    </w:p>
    <w:p w:rsidR="00303520" w:rsidRDefault="00303520" w:rsidP="00303520">
      <w:pPr>
        <w:spacing w:after="0" w:line="240" w:lineRule="auto"/>
        <w:ind w:left="720"/>
        <w:contextualSpacing/>
        <w:rPr>
          <w:rFonts w:ascii="Times New Roman" w:eastAsia="Times New Roman" w:hAnsi="Times New Roman" w:cs="Times New Roman"/>
          <w:sz w:val="24"/>
          <w:szCs w:val="24"/>
        </w:rPr>
      </w:pPr>
    </w:p>
    <w:p w:rsidR="006E6669" w:rsidRPr="006E6669" w:rsidRDefault="006E6669" w:rsidP="006E6669">
      <w:pPr>
        <w:numPr>
          <w:ilvl w:val="0"/>
          <w:numId w:val="12"/>
        </w:numPr>
        <w:spacing w:after="0" w:line="240" w:lineRule="auto"/>
        <w:contextualSpacing/>
        <w:rPr>
          <w:rFonts w:ascii="Times New Roman" w:eastAsia="Times New Roman" w:hAnsi="Times New Roman" w:cs="Times New Roman"/>
          <w:sz w:val="24"/>
          <w:szCs w:val="24"/>
        </w:rPr>
      </w:pPr>
      <w:r w:rsidRPr="006E6669">
        <w:rPr>
          <w:rFonts w:ascii="Times New Roman" w:eastAsia="Times New Roman" w:hAnsi="Times New Roman" w:cs="Times New Roman"/>
          <w:sz w:val="24"/>
          <w:szCs w:val="24"/>
        </w:rPr>
        <w:t xml:space="preserve">Upon arrival to a scene, a member of the responding Command Team will </w:t>
      </w:r>
      <w:proofErr w:type="gramStart"/>
      <w:r w:rsidRPr="006E6669">
        <w:rPr>
          <w:rFonts w:ascii="Times New Roman" w:eastAsia="Times New Roman" w:hAnsi="Times New Roman" w:cs="Times New Roman"/>
          <w:sz w:val="24"/>
          <w:szCs w:val="24"/>
        </w:rPr>
        <w:t>make contact with</w:t>
      </w:r>
      <w:proofErr w:type="gramEnd"/>
      <w:r w:rsidRPr="006E6669">
        <w:rPr>
          <w:rFonts w:ascii="Times New Roman" w:eastAsia="Times New Roman" w:hAnsi="Times New Roman" w:cs="Times New Roman"/>
          <w:sz w:val="24"/>
          <w:szCs w:val="24"/>
        </w:rPr>
        <w:t xml:space="preserve"> the I.C. at the command post and determine their assignment. </w:t>
      </w:r>
    </w:p>
    <w:p w:rsidR="00303520" w:rsidRDefault="00303520" w:rsidP="00303520">
      <w:pPr>
        <w:spacing w:after="0" w:line="240" w:lineRule="auto"/>
        <w:ind w:left="720"/>
        <w:contextualSpacing/>
        <w:rPr>
          <w:rFonts w:ascii="Times New Roman" w:eastAsia="Times New Roman" w:hAnsi="Times New Roman" w:cs="Times New Roman"/>
          <w:sz w:val="24"/>
          <w:szCs w:val="24"/>
        </w:rPr>
      </w:pPr>
    </w:p>
    <w:p w:rsidR="006E6669" w:rsidRPr="006E6669" w:rsidRDefault="006E6669" w:rsidP="006E6669">
      <w:pPr>
        <w:numPr>
          <w:ilvl w:val="0"/>
          <w:numId w:val="12"/>
        </w:numPr>
        <w:spacing w:after="0" w:line="240" w:lineRule="auto"/>
        <w:contextualSpacing/>
        <w:rPr>
          <w:rFonts w:ascii="Times New Roman" w:eastAsia="Times New Roman" w:hAnsi="Times New Roman" w:cs="Times New Roman"/>
          <w:sz w:val="24"/>
          <w:szCs w:val="24"/>
        </w:rPr>
      </w:pPr>
      <w:r w:rsidRPr="006E6669">
        <w:rPr>
          <w:rFonts w:ascii="Times New Roman" w:eastAsia="Times New Roman" w:hAnsi="Times New Roman" w:cs="Times New Roman"/>
          <w:sz w:val="24"/>
          <w:szCs w:val="24"/>
        </w:rPr>
        <w:t>Again, anyone responding as part of the Command Team is not there to take over the scene, they are there to support the incident command structure which is already in place.</w:t>
      </w:r>
    </w:p>
    <w:p w:rsidR="00303520" w:rsidRDefault="00303520" w:rsidP="00303520">
      <w:pPr>
        <w:spacing w:after="0" w:line="240" w:lineRule="auto"/>
        <w:ind w:left="720"/>
        <w:contextualSpacing/>
        <w:rPr>
          <w:rFonts w:ascii="Times New Roman" w:eastAsia="Times New Roman" w:hAnsi="Times New Roman" w:cs="Times New Roman"/>
          <w:sz w:val="24"/>
          <w:szCs w:val="24"/>
        </w:rPr>
      </w:pPr>
    </w:p>
    <w:p w:rsidR="006E6669" w:rsidRPr="006E6669" w:rsidRDefault="006E6669" w:rsidP="006E6669">
      <w:pPr>
        <w:numPr>
          <w:ilvl w:val="0"/>
          <w:numId w:val="12"/>
        </w:numPr>
        <w:spacing w:after="0" w:line="240" w:lineRule="auto"/>
        <w:contextualSpacing/>
        <w:rPr>
          <w:rFonts w:ascii="Times New Roman" w:eastAsia="Times New Roman" w:hAnsi="Times New Roman" w:cs="Times New Roman"/>
          <w:sz w:val="24"/>
          <w:szCs w:val="24"/>
        </w:rPr>
      </w:pPr>
      <w:r w:rsidRPr="006E6669">
        <w:rPr>
          <w:rFonts w:ascii="Times New Roman" w:eastAsia="Times New Roman" w:hAnsi="Times New Roman" w:cs="Times New Roman"/>
          <w:sz w:val="24"/>
          <w:szCs w:val="24"/>
        </w:rPr>
        <w:t xml:space="preserve">Any responding member of the Command Team that is put into a </w:t>
      </w:r>
      <w:r w:rsidR="00303520" w:rsidRPr="006E6669">
        <w:rPr>
          <w:rFonts w:ascii="Times New Roman" w:eastAsia="Times New Roman" w:hAnsi="Times New Roman" w:cs="Times New Roman"/>
          <w:sz w:val="24"/>
          <w:szCs w:val="24"/>
        </w:rPr>
        <w:t>decision-making</w:t>
      </w:r>
      <w:r w:rsidRPr="006E6669">
        <w:rPr>
          <w:rFonts w:ascii="Times New Roman" w:eastAsia="Times New Roman" w:hAnsi="Times New Roman" w:cs="Times New Roman"/>
          <w:sz w:val="24"/>
          <w:szCs w:val="24"/>
        </w:rPr>
        <w:t xml:space="preserve"> position that could cause a financial burden to the responding district/department should make sure they have the full support of the agency representative from the hosting agency.</w:t>
      </w:r>
    </w:p>
    <w:p w:rsidR="00081213" w:rsidRDefault="00081213" w:rsidP="00A13790">
      <w:pPr>
        <w:pStyle w:val="NoSpacing"/>
        <w:rPr>
          <w:rFonts w:ascii="Times New Roman" w:eastAsia="Times New Roman" w:hAnsi="Times New Roman" w:cs="Times New Roman"/>
          <w:sz w:val="24"/>
          <w:szCs w:val="24"/>
        </w:rPr>
      </w:pPr>
    </w:p>
    <w:p w:rsidR="00A13790" w:rsidRPr="00CF3297" w:rsidRDefault="00A13790" w:rsidP="00A13790">
      <w:pPr>
        <w:pStyle w:val="NoSpacing"/>
        <w:rPr>
          <w:rFonts w:ascii="Tahoma" w:hAnsi="Tahoma" w:cs="Tahoma"/>
          <w:sz w:val="20"/>
          <w:szCs w:val="20"/>
        </w:rPr>
      </w:pPr>
      <w:r w:rsidRPr="00CF3297">
        <w:rPr>
          <w:rFonts w:ascii="Tahoma" w:hAnsi="Tahoma" w:cs="Tahoma"/>
          <w:sz w:val="20"/>
          <w:szCs w:val="20"/>
        </w:rPr>
        <w:t xml:space="preserve">By the order of:             </w:t>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t>___________________________________</w:t>
      </w:r>
      <w:r w:rsidR="000A5E0B">
        <w:rPr>
          <w:rFonts w:ascii="Tahoma" w:hAnsi="Tahoma" w:cs="Tahoma"/>
          <w:sz w:val="20"/>
          <w:szCs w:val="20"/>
        </w:rPr>
        <w:t xml:space="preserve"> Date: ______________________</w:t>
      </w:r>
    </w:p>
    <w:p w:rsidR="00A13790" w:rsidRPr="00CF3297" w:rsidRDefault="00A13790" w:rsidP="00A13790">
      <w:pPr>
        <w:pStyle w:val="NoSpacing"/>
        <w:rPr>
          <w:rFonts w:ascii="Tahoma" w:hAnsi="Tahoma" w:cs="Tahoma"/>
          <w:sz w:val="20"/>
          <w:szCs w:val="20"/>
        </w:rPr>
      </w:pPr>
      <w:r w:rsidRPr="00CF3297">
        <w:rPr>
          <w:rFonts w:ascii="Tahoma" w:hAnsi="Tahoma" w:cs="Tahoma"/>
          <w:sz w:val="20"/>
          <w:szCs w:val="20"/>
        </w:rPr>
        <w:t xml:space="preserve">                                                          </w:t>
      </w:r>
    </w:p>
    <w:p w:rsidR="00A13790" w:rsidRPr="00CF3297" w:rsidRDefault="00A13790" w:rsidP="00A13790">
      <w:pPr>
        <w:pStyle w:val="NoSpacing"/>
        <w:rPr>
          <w:rFonts w:ascii="Tahoma" w:hAnsi="Tahoma" w:cs="Tahoma"/>
          <w:b/>
          <w:bCs/>
          <w:sz w:val="20"/>
          <w:szCs w:val="20"/>
        </w:rPr>
      </w:pPr>
    </w:p>
    <w:p w:rsidR="00B96362" w:rsidRPr="00CF3297" w:rsidRDefault="00B96362" w:rsidP="00B96362">
      <w:pPr>
        <w:rPr>
          <w:rFonts w:ascii="Tahoma" w:hAnsi="Tahoma" w:cs="Tahoma"/>
          <w:sz w:val="20"/>
          <w:szCs w:val="20"/>
        </w:rPr>
      </w:pPr>
    </w:p>
    <w:sectPr w:rsidR="00B96362" w:rsidRPr="00CF32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6B" w:rsidRDefault="00F25F6B" w:rsidP="00F25F6B">
      <w:pPr>
        <w:spacing w:after="0" w:line="240" w:lineRule="auto"/>
      </w:pPr>
      <w:r>
        <w:separator/>
      </w:r>
    </w:p>
  </w:endnote>
  <w:endnote w:type="continuationSeparator" w:id="0">
    <w:p w:rsidR="00F25F6B" w:rsidRDefault="00F25F6B" w:rsidP="00F2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6B" w:rsidRDefault="00F25F6B" w:rsidP="00F25F6B">
      <w:pPr>
        <w:spacing w:after="0" w:line="240" w:lineRule="auto"/>
      </w:pPr>
      <w:r>
        <w:separator/>
      </w:r>
    </w:p>
  </w:footnote>
  <w:footnote w:type="continuationSeparator" w:id="0">
    <w:p w:rsidR="00F25F6B" w:rsidRDefault="00F25F6B" w:rsidP="00F2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XSpec="right" w:tblpY="246"/>
      <w:tblOverlap w:val="never"/>
      <w:tblW w:w="0" w:type="auto"/>
      <w:tblLayout w:type="fixed"/>
      <w:tblLook w:val="04A0" w:firstRow="1" w:lastRow="0" w:firstColumn="1" w:lastColumn="0" w:noHBand="0" w:noVBand="1"/>
    </w:tblPr>
    <w:tblGrid>
      <w:gridCol w:w="2178"/>
      <w:gridCol w:w="7462"/>
    </w:tblGrid>
    <w:tr w:rsidR="00F25F6B" w:rsidTr="00F97D48">
      <w:trPr>
        <w:trHeight w:val="341"/>
      </w:trPr>
      <w:tc>
        <w:tcPr>
          <w:tcW w:w="2178" w:type="dxa"/>
          <w:vMerge w:val="restart"/>
          <w:shd w:val="clear" w:color="auto" w:fill="auto"/>
        </w:tcPr>
        <w:p w:rsidR="00F25F6B" w:rsidRPr="004106B9" w:rsidRDefault="000A5E0B" w:rsidP="00F97D48">
          <w:pPr>
            <w:pStyle w:val="Default"/>
            <w:jc w:val="center"/>
            <w:rPr>
              <w:b/>
              <w:bCs/>
            </w:rPr>
          </w:pPr>
          <w:r>
            <w:rPr>
              <w:b/>
              <w:bCs/>
              <w:noProof/>
            </w:rPr>
            <w:drawing>
              <wp:inline distT="0" distB="0" distL="0" distR="0">
                <wp:extent cx="131445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RTA_2012.jpg"/>
                        <pic:cNvPicPr/>
                      </pic:nvPicPr>
                      <pic:blipFill>
                        <a:blip r:embed="rId1">
                          <a:extLst>
                            <a:ext uri="{28A0092B-C50C-407E-A947-70E740481C1C}">
                              <a14:useLocalDpi xmlns:a14="http://schemas.microsoft.com/office/drawing/2010/main" val="0"/>
                            </a:ext>
                          </a:extLst>
                        </a:blip>
                        <a:stretch>
                          <a:fillRect/>
                        </a:stretch>
                      </pic:blipFill>
                      <pic:spPr>
                        <a:xfrm>
                          <a:off x="0" y="0"/>
                          <a:ext cx="1314450" cy="1419225"/>
                        </a:xfrm>
                        <a:prstGeom prst="rect">
                          <a:avLst/>
                        </a:prstGeom>
                      </pic:spPr>
                    </pic:pic>
                  </a:graphicData>
                </a:graphic>
              </wp:inline>
            </w:drawing>
          </w:r>
        </w:p>
      </w:tc>
      <w:tc>
        <w:tcPr>
          <w:tcW w:w="7462" w:type="dxa"/>
        </w:tcPr>
        <w:p w:rsidR="00F25F6B" w:rsidRPr="004106B9" w:rsidRDefault="000A5E0B" w:rsidP="00F97D48">
          <w:pPr>
            <w:pStyle w:val="Default"/>
            <w:jc w:val="center"/>
            <w:rPr>
              <w:b/>
              <w:bCs/>
            </w:rPr>
          </w:pPr>
          <w:r>
            <w:rPr>
              <w:b/>
              <w:bCs/>
            </w:rPr>
            <w:t>Jefferson County Fire and Rescue Training Academy</w:t>
          </w:r>
        </w:p>
        <w:p w:rsidR="00F25F6B" w:rsidRDefault="000A5E0B" w:rsidP="00F97D48">
          <w:pPr>
            <w:pStyle w:val="Default"/>
            <w:jc w:val="center"/>
            <w:rPr>
              <w:rFonts w:ascii="Times New Roman" w:hAnsi="Times New Roman" w:cs="Times New Roman"/>
              <w:b/>
              <w:bCs/>
              <w:sz w:val="20"/>
              <w:szCs w:val="20"/>
            </w:rPr>
          </w:pPr>
          <w:r>
            <w:rPr>
              <w:b/>
              <w:bCs/>
            </w:rPr>
            <w:t xml:space="preserve">Suggested </w:t>
          </w:r>
          <w:r w:rsidR="00F25F6B">
            <w:rPr>
              <w:b/>
              <w:bCs/>
            </w:rPr>
            <w:t>Standard Operating Guidelines</w:t>
          </w:r>
        </w:p>
      </w:tc>
    </w:tr>
    <w:tr w:rsidR="00F25F6B" w:rsidTr="00B47849">
      <w:trPr>
        <w:trHeight w:val="1568"/>
      </w:trPr>
      <w:tc>
        <w:tcPr>
          <w:tcW w:w="2178" w:type="dxa"/>
          <w:vMerge/>
          <w:shd w:val="clear" w:color="auto" w:fill="auto"/>
        </w:tcPr>
        <w:p w:rsidR="00F25F6B" w:rsidRDefault="00F25F6B" w:rsidP="00F97D48">
          <w:pPr>
            <w:pStyle w:val="Default"/>
            <w:rPr>
              <w:b/>
              <w:bCs/>
              <w:sz w:val="20"/>
              <w:szCs w:val="20"/>
            </w:rPr>
          </w:pPr>
        </w:p>
      </w:tc>
      <w:tc>
        <w:tcPr>
          <w:tcW w:w="7462" w:type="dxa"/>
        </w:tcPr>
        <w:p w:rsidR="00F25F6B" w:rsidRPr="0070503C" w:rsidRDefault="006E6669" w:rsidP="00F97D48">
          <w:pPr>
            <w:pStyle w:val="Default"/>
            <w:rPr>
              <w:b/>
              <w:bCs/>
              <w:sz w:val="16"/>
              <w:szCs w:val="16"/>
            </w:rPr>
          </w:pPr>
          <w:r>
            <w:rPr>
              <w:b/>
              <w:bCs/>
              <w:sz w:val="20"/>
              <w:szCs w:val="20"/>
            </w:rPr>
            <w:t>Jefferson County Command Teams</w:t>
          </w:r>
        </w:p>
        <w:p w:rsidR="00F25F6B" w:rsidRDefault="00F25F6B" w:rsidP="00F97D48">
          <w:pPr>
            <w:pStyle w:val="Default"/>
            <w:rPr>
              <w:b/>
              <w:bCs/>
              <w:sz w:val="20"/>
              <w:szCs w:val="20"/>
            </w:rPr>
          </w:pPr>
        </w:p>
        <w:p w:rsidR="00F25F6B" w:rsidRDefault="00F25F6B" w:rsidP="00F97D48">
          <w:pPr>
            <w:pStyle w:val="Default"/>
            <w:rPr>
              <w:b/>
              <w:bCs/>
              <w:sz w:val="20"/>
              <w:szCs w:val="20"/>
            </w:rPr>
          </w:pPr>
          <w:r>
            <w:rPr>
              <w:b/>
              <w:bCs/>
              <w:sz w:val="20"/>
              <w:szCs w:val="20"/>
            </w:rPr>
            <w:t xml:space="preserve">SOG: </w:t>
          </w:r>
          <w:r w:rsidR="006E6669">
            <w:rPr>
              <w:b/>
              <w:bCs/>
              <w:sz w:val="20"/>
              <w:szCs w:val="20"/>
            </w:rPr>
            <w:t>JCFRTA-4</w:t>
          </w:r>
        </w:p>
        <w:p w:rsidR="00F25F6B" w:rsidRDefault="00F25F6B" w:rsidP="00F97D48">
          <w:pPr>
            <w:pStyle w:val="Default"/>
            <w:rPr>
              <w:b/>
              <w:bCs/>
              <w:sz w:val="20"/>
              <w:szCs w:val="20"/>
            </w:rPr>
          </w:pPr>
        </w:p>
        <w:p w:rsidR="00F25F6B" w:rsidRPr="00CF3297" w:rsidRDefault="00F25F6B" w:rsidP="00F97D48">
          <w:pPr>
            <w:pStyle w:val="Default"/>
            <w:rPr>
              <w:rFonts w:ascii="Times New Roman" w:hAnsi="Times New Roman" w:cs="Times New Roman"/>
              <w:sz w:val="20"/>
              <w:szCs w:val="20"/>
            </w:rPr>
          </w:pPr>
          <w:r w:rsidRPr="00CF3297">
            <w:rPr>
              <w:b/>
              <w:sz w:val="20"/>
              <w:szCs w:val="20"/>
            </w:rPr>
            <w:t xml:space="preserve">Issued/Updated: </w:t>
          </w:r>
          <w:r w:rsidR="000A5E0B">
            <w:rPr>
              <w:b/>
              <w:sz w:val="20"/>
              <w:szCs w:val="20"/>
            </w:rPr>
            <w:t>3/1/2012</w:t>
          </w:r>
        </w:p>
        <w:p w:rsidR="00F25F6B" w:rsidRDefault="00F25F6B" w:rsidP="00F97D48">
          <w:pPr>
            <w:pStyle w:val="Default"/>
            <w:rPr>
              <w:rFonts w:ascii="Times New Roman" w:hAnsi="Times New Roman" w:cs="Times New Roman"/>
              <w:sz w:val="20"/>
              <w:szCs w:val="20"/>
            </w:rPr>
          </w:pPr>
        </w:p>
        <w:p w:rsidR="00F25F6B" w:rsidRPr="00A13790" w:rsidRDefault="00F25F6B" w:rsidP="00F97D48">
          <w:pPr>
            <w:pStyle w:val="Default"/>
            <w:ind w:left="-3443"/>
            <w:rPr>
              <w:b/>
              <w:bCs/>
              <w:sz w:val="20"/>
              <w:szCs w:val="20"/>
            </w:rPr>
          </w:pPr>
          <w:r>
            <w:rPr>
              <w:b/>
              <w:bCs/>
              <w:sz w:val="20"/>
              <w:szCs w:val="20"/>
            </w:rPr>
            <w:t xml:space="preserve">  </w:t>
          </w:r>
        </w:p>
      </w:tc>
    </w:tr>
  </w:tbl>
  <w:p w:rsidR="00F25F6B" w:rsidRDefault="00F25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5F9B"/>
    <w:multiLevelType w:val="hybridMultilevel"/>
    <w:tmpl w:val="464C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62A22"/>
    <w:multiLevelType w:val="hybridMultilevel"/>
    <w:tmpl w:val="47EEC9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1E1066F"/>
    <w:multiLevelType w:val="hybridMultilevel"/>
    <w:tmpl w:val="E2A0DA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30C5464"/>
    <w:multiLevelType w:val="hybridMultilevel"/>
    <w:tmpl w:val="70BC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340BC"/>
    <w:multiLevelType w:val="hybridMultilevel"/>
    <w:tmpl w:val="C5C8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508A4"/>
    <w:multiLevelType w:val="hybridMultilevel"/>
    <w:tmpl w:val="3924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C74AE"/>
    <w:multiLevelType w:val="hybridMultilevel"/>
    <w:tmpl w:val="F5AC5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6C4DA6"/>
    <w:multiLevelType w:val="hybridMultilevel"/>
    <w:tmpl w:val="5562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97865"/>
    <w:multiLevelType w:val="hybridMultilevel"/>
    <w:tmpl w:val="CE2E7366"/>
    <w:lvl w:ilvl="0" w:tplc="A66ADE5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5310D"/>
    <w:multiLevelType w:val="hybridMultilevel"/>
    <w:tmpl w:val="19CC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70DCB"/>
    <w:multiLevelType w:val="hybridMultilevel"/>
    <w:tmpl w:val="A0DC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A56E0"/>
    <w:multiLevelType w:val="hybridMultilevel"/>
    <w:tmpl w:val="A658FCEA"/>
    <w:lvl w:ilvl="0" w:tplc="C52EF0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0"/>
  </w:num>
  <w:num w:numId="5">
    <w:abstractNumId w:val="0"/>
  </w:num>
  <w:num w:numId="6">
    <w:abstractNumId w:val="6"/>
  </w:num>
  <w:num w:numId="7">
    <w:abstractNumId w:val="11"/>
  </w:num>
  <w:num w:numId="8">
    <w:abstractNumId w:val="4"/>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62"/>
    <w:rsid w:val="000570C4"/>
    <w:rsid w:val="00067B7E"/>
    <w:rsid w:val="00081213"/>
    <w:rsid w:val="00097666"/>
    <w:rsid w:val="000A5E0B"/>
    <w:rsid w:val="000B0DAA"/>
    <w:rsid w:val="0012366A"/>
    <w:rsid w:val="00174AF2"/>
    <w:rsid w:val="002147F9"/>
    <w:rsid w:val="00264264"/>
    <w:rsid w:val="00303520"/>
    <w:rsid w:val="00327BF3"/>
    <w:rsid w:val="00362964"/>
    <w:rsid w:val="003C0402"/>
    <w:rsid w:val="003D3D8C"/>
    <w:rsid w:val="0040506A"/>
    <w:rsid w:val="004106B9"/>
    <w:rsid w:val="00440AC1"/>
    <w:rsid w:val="0047399E"/>
    <w:rsid w:val="004945C1"/>
    <w:rsid w:val="005570EF"/>
    <w:rsid w:val="00602375"/>
    <w:rsid w:val="0065114E"/>
    <w:rsid w:val="006B1A47"/>
    <w:rsid w:val="006D36E7"/>
    <w:rsid w:val="006E6669"/>
    <w:rsid w:val="0070503C"/>
    <w:rsid w:val="007711D0"/>
    <w:rsid w:val="007A2ADC"/>
    <w:rsid w:val="0081784C"/>
    <w:rsid w:val="008D6C39"/>
    <w:rsid w:val="008E49DE"/>
    <w:rsid w:val="00954614"/>
    <w:rsid w:val="00970771"/>
    <w:rsid w:val="00994B53"/>
    <w:rsid w:val="00A13790"/>
    <w:rsid w:val="00A52BFF"/>
    <w:rsid w:val="00A62F2E"/>
    <w:rsid w:val="00AC176D"/>
    <w:rsid w:val="00AF308D"/>
    <w:rsid w:val="00B47849"/>
    <w:rsid w:val="00B91A3C"/>
    <w:rsid w:val="00B96362"/>
    <w:rsid w:val="00C12D0A"/>
    <w:rsid w:val="00C33B00"/>
    <w:rsid w:val="00C63C1B"/>
    <w:rsid w:val="00C933D4"/>
    <w:rsid w:val="00CB630E"/>
    <w:rsid w:val="00CF3297"/>
    <w:rsid w:val="00D079A3"/>
    <w:rsid w:val="00D333ED"/>
    <w:rsid w:val="00D55F18"/>
    <w:rsid w:val="00DF592B"/>
    <w:rsid w:val="00E065BC"/>
    <w:rsid w:val="00E77C16"/>
    <w:rsid w:val="00E833B0"/>
    <w:rsid w:val="00E95CA3"/>
    <w:rsid w:val="00ED4C0A"/>
    <w:rsid w:val="00EF50B9"/>
    <w:rsid w:val="00F25F6B"/>
    <w:rsid w:val="00F84113"/>
    <w:rsid w:val="00FE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F803A"/>
  <w15:docId w15:val="{94C7DB8F-9EBD-458D-AF7F-B520AF62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36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9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62"/>
    <w:rPr>
      <w:rFonts w:ascii="Tahoma" w:hAnsi="Tahoma" w:cs="Tahoma"/>
      <w:sz w:val="16"/>
      <w:szCs w:val="16"/>
    </w:rPr>
  </w:style>
  <w:style w:type="paragraph" w:styleId="ListParagraph">
    <w:name w:val="List Paragraph"/>
    <w:basedOn w:val="Normal"/>
    <w:uiPriority w:val="34"/>
    <w:qFormat/>
    <w:rsid w:val="00C63C1B"/>
    <w:pPr>
      <w:ind w:left="720"/>
      <w:contextualSpacing/>
    </w:pPr>
  </w:style>
  <w:style w:type="character" w:styleId="Hyperlink">
    <w:name w:val="Hyperlink"/>
    <w:basedOn w:val="DefaultParagraphFont"/>
    <w:uiPriority w:val="99"/>
    <w:semiHidden/>
    <w:unhideWhenUsed/>
    <w:rsid w:val="00A13790"/>
    <w:rPr>
      <w:color w:val="0000FF"/>
      <w:u w:val="single"/>
    </w:rPr>
  </w:style>
  <w:style w:type="paragraph" w:styleId="NoSpacing">
    <w:name w:val="No Spacing"/>
    <w:uiPriority w:val="1"/>
    <w:qFormat/>
    <w:rsid w:val="00A13790"/>
    <w:pPr>
      <w:spacing w:after="0" w:line="240" w:lineRule="auto"/>
    </w:pPr>
  </w:style>
  <w:style w:type="table" w:styleId="TableGrid">
    <w:name w:val="Table Grid"/>
    <w:basedOn w:val="TableNormal"/>
    <w:uiPriority w:val="59"/>
    <w:rsid w:val="00A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6B"/>
  </w:style>
  <w:style w:type="paragraph" w:styleId="Footer">
    <w:name w:val="footer"/>
    <w:basedOn w:val="Normal"/>
    <w:link w:val="FooterChar"/>
    <w:uiPriority w:val="99"/>
    <w:unhideWhenUsed/>
    <w:rsid w:val="00F25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6B"/>
  </w:style>
  <w:style w:type="paragraph" w:styleId="BodyTextIndent2">
    <w:name w:val="Body Text Indent 2"/>
    <w:basedOn w:val="Normal"/>
    <w:link w:val="BodyTextIndent2Char"/>
    <w:rsid w:val="00D333ED"/>
    <w:pPr>
      <w:pBdr>
        <w:left w:val="double" w:sz="4" w:space="4" w:color="auto"/>
        <w:right w:val="double" w:sz="4" w:space="4" w:color="auto"/>
      </w:pBdr>
      <w:tabs>
        <w:tab w:val="left" w:pos="547"/>
        <w:tab w:val="left" w:pos="907"/>
        <w:tab w:val="left" w:pos="1440"/>
        <w:tab w:val="left" w:pos="2160"/>
        <w:tab w:val="left" w:pos="2880"/>
      </w:tabs>
      <w:spacing w:after="120" w:line="480" w:lineRule="auto"/>
      <w:ind w:left="36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D333E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Hoevelmann</dc:creator>
  <cp:lastModifiedBy>Brian Gaudet</cp:lastModifiedBy>
  <cp:revision>2</cp:revision>
  <cp:lastPrinted>2015-06-25T15:21:00Z</cp:lastPrinted>
  <dcterms:created xsi:type="dcterms:W3CDTF">2017-03-15T12:57:00Z</dcterms:created>
  <dcterms:modified xsi:type="dcterms:W3CDTF">2017-03-15T12:57:00Z</dcterms:modified>
</cp:coreProperties>
</file>